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xml" PartName="/customXML/item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package.core-properties+xml" PartName="/docProps/core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commentsExtended+xml" PartName="/word/commentsExtended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SURAT KUASA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RAPAT UMUM PEMEGANG SAHAM LUAR BIASA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PT RANS ENTERTAINMEN INDONESIA Tbk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Yang bertanda tangan di bawah ini: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80.0" w:type="dxa"/>
        <w:jc w:val="left"/>
        <w:tblLayout w:type="fixed"/>
        <w:tblLook w:val="0400"/>
      </w:tblPr>
      <w:tblGrid>
        <w:gridCol w:w="3227"/>
        <w:gridCol w:w="425"/>
        <w:gridCol w:w="5528"/>
        <w:tblGridChange w:id="0">
          <w:tblGrid>
            <w:gridCol w:w="3227"/>
            <w:gridCol w:w="425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Nama</w:t>
            </w:r>
          </w:p>
        </w:tc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Alamat</w:t>
            </w:r>
          </w:p>
        </w:tc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Nomor KTP/Paspor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985"/>
                <w:tab w:val="left" w:leader="none" w:pos="2268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id w:val="456018287"/>
          <w:tag w:val="goog_rdk_0"/>
        </w:sdtPr>
        <w:sdtContent>
          <w:commentRangeStart w:id="0"/>
        </w:sdtContent>
      </w:sdt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Dalam hal ini sebagai pemegang saham dan pemilik sah atas ______________ saham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PT Rans Entertainmen Indonesia Tbk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(“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Perseroan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”), selanjutnya disebut sebagai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Pemberi Kuasa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Dengan ini memberikan kuasa kepada petugas yang ditunjuk oleh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PT ADIMITRA JASA KORPORA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selaku Biro Administrasi Efek PT Rans Entertainmen Indonesia Tbk, yaitu :</w:t>
      </w:r>
      <w:commentRangeEnd w:id="0"/>
      <w:r w:rsidDel="00000000" w:rsidR="00000000" w:rsidRPr="00000000">
        <w:commentReference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508.0" w:type="dxa"/>
        <w:jc w:val="left"/>
        <w:tblLayout w:type="fixed"/>
        <w:tblLook w:val="0400"/>
      </w:tblPr>
      <w:tblGrid>
        <w:gridCol w:w="396"/>
        <w:gridCol w:w="2831"/>
        <w:gridCol w:w="284"/>
        <w:gridCol w:w="5997"/>
        <w:tblGridChange w:id="0">
          <w:tblGrid>
            <w:gridCol w:w="396"/>
            <w:gridCol w:w="2831"/>
            <w:gridCol w:w="284"/>
            <w:gridCol w:w="599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Nama</w:t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13"/>
              </w:tabs>
              <w:spacing w:after="0" w:before="0" w:line="240" w:lineRule="auto"/>
              <w:ind w:left="21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MUHAMMAD RAY MIZARD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Alamat</w:t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tabs>
                <w:tab w:val="left" w:leader="none" w:pos="576"/>
                <w:tab w:val="left" w:leader="none" w:pos="864"/>
                <w:tab w:val="left" w:leader="none" w:pos="1152"/>
                <w:tab w:val="left" w:leader="none" w:pos="1440"/>
                <w:tab w:val="left" w:leader="none" w:pos="1728"/>
                <w:tab w:val="left" w:leader="none" w:pos="2016"/>
                <w:tab w:val="left" w:leader="none" w:pos="2304"/>
                <w:tab w:val="left" w:leader="none" w:pos="2592"/>
                <w:tab w:val="left" w:leader="none" w:pos="2880"/>
                <w:tab w:val="left" w:leader="none" w:pos="3168"/>
                <w:tab w:val="left" w:leader="none" w:pos="3456"/>
                <w:tab w:val="left" w:leader="none" w:pos="3744"/>
                <w:tab w:val="left" w:leader="none" w:pos="4032"/>
                <w:tab w:val="left" w:leader="none" w:pos="4320"/>
                <w:tab w:val="left" w:leader="none" w:pos="4608"/>
                <w:tab w:val="left" w:leader="none" w:pos="4896"/>
                <w:tab w:val="left" w:leader="none" w:pos="5184"/>
                <w:tab w:val="left" w:leader="none" w:pos="8928"/>
              </w:tabs>
              <w:spacing w:after="0" w:line="240" w:lineRule="auto"/>
              <w:ind w:left="213" w:right="-2154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Jalan Mataram Raya No 68-70 Perumnas III </w:t>
            </w:r>
          </w:p>
          <w:p w:rsidR="00000000" w:rsidDel="00000000" w:rsidP="00000000" w:rsidRDefault="00000000" w:rsidRPr="00000000" w14:paraId="00000020">
            <w:pPr>
              <w:tabs>
                <w:tab w:val="left" w:leader="none" w:pos="576"/>
                <w:tab w:val="left" w:leader="none" w:pos="864"/>
                <w:tab w:val="left" w:leader="none" w:pos="1152"/>
                <w:tab w:val="left" w:leader="none" w:pos="1440"/>
                <w:tab w:val="left" w:leader="none" w:pos="1728"/>
                <w:tab w:val="left" w:leader="none" w:pos="2016"/>
                <w:tab w:val="left" w:leader="none" w:pos="2304"/>
                <w:tab w:val="left" w:leader="none" w:pos="2592"/>
                <w:tab w:val="left" w:leader="none" w:pos="2880"/>
                <w:tab w:val="left" w:leader="none" w:pos="3168"/>
                <w:tab w:val="left" w:leader="none" w:pos="3456"/>
                <w:tab w:val="left" w:leader="none" w:pos="3744"/>
                <w:tab w:val="left" w:leader="none" w:pos="4032"/>
                <w:tab w:val="left" w:leader="none" w:pos="4320"/>
                <w:tab w:val="left" w:leader="none" w:pos="4608"/>
                <w:tab w:val="left" w:leader="none" w:pos="4896"/>
                <w:tab w:val="left" w:leader="none" w:pos="5184"/>
                <w:tab w:val="left" w:leader="none" w:pos="8928"/>
              </w:tabs>
              <w:spacing w:after="0" w:line="240" w:lineRule="auto"/>
              <w:ind w:left="213" w:right="-2154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Karawaci, Tangerang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Nomor KTP/Paspor</w:t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3603282901930002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985"/>
                <w:tab w:val="left" w:leader="none" w:pos="2268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dan/atau</w:t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507.999999999998" w:type="dxa"/>
        <w:jc w:val="left"/>
        <w:tblLayout w:type="fixed"/>
        <w:tblLook w:val="0400"/>
      </w:tblPr>
      <w:tblGrid>
        <w:gridCol w:w="396"/>
        <w:gridCol w:w="2107"/>
        <w:gridCol w:w="284"/>
        <w:gridCol w:w="440"/>
        <w:gridCol w:w="284"/>
        <w:gridCol w:w="5273"/>
        <w:gridCol w:w="724"/>
        <w:tblGridChange w:id="0">
          <w:tblGrid>
            <w:gridCol w:w="396"/>
            <w:gridCol w:w="2107"/>
            <w:gridCol w:w="284"/>
            <w:gridCol w:w="440"/>
            <w:gridCol w:w="284"/>
            <w:gridCol w:w="5273"/>
            <w:gridCol w:w="72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Nama</w:t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ALYSSIA SABRINA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Alamat</w:t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Jl. Agung Tengah 14 Blk I-11/30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Sunter Agung, Tanjung Priok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Nomor KTP/Paspor</w:t>
            </w:r>
          </w:p>
        </w:tc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3172025112000008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985"/>
                <w:tab w:val="left" w:leader="none" w:pos="2268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Dalam hal ini bertindak baik bersama-sama atau sendiri-sendiri (selanjutnya disebut "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Penerima Kuasa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")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KHUSUS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Untuk menghadiri dan menyampaikan tanggapan, pertanyaan dan memberikan suara dalam Rapat Umum Pemegang Saham Luar Biasa PT Rans Entertainmen Indonesia Tbk (selanjutnya disebut sebagai “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Rapat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”) yang akan diadakan di RANS Office Building, Komplek Bumi Serpong Damai, Blok CBD Lot VIII No. 12, Kelurahan Lengkong Gudang, Kecamatan Serpong, Kota Tangerang Selatan, Provinsi Banten, Indonesia, pada tanggal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10 September 2026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(atau tanggal pengganti lainnya sesuai dengan ketentuan/peraturan perundang-undangan yang berlaku), dengan mata acara sebagai berikut: </w:t>
      </w:r>
    </w:p>
    <w:p w:rsidR="00000000" w:rsidDel="00000000" w:rsidP="00000000" w:rsidRDefault="00000000" w:rsidRPr="00000000" w14:paraId="0000004C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101.0" w:type="dxa"/>
        <w:jc w:val="left"/>
        <w:tblInd w:w="-3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5"/>
        <w:gridCol w:w="5274"/>
        <w:gridCol w:w="1134"/>
        <w:gridCol w:w="1134"/>
        <w:gridCol w:w="1134"/>
        <w:tblGridChange w:id="0">
          <w:tblGrid>
            <w:gridCol w:w="425"/>
            <w:gridCol w:w="5274"/>
            <w:gridCol w:w="1134"/>
            <w:gridCol w:w="1134"/>
            <w:gridCol w:w="1134"/>
          </w:tblGrid>
        </w:tblGridChange>
      </w:tblGrid>
      <w:tr>
        <w:trPr>
          <w:cantSplit w:val="1"/>
          <w:trHeight w:val="551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AGENDA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4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PEMUNGUTAN SUARA</w:t>
            </w:r>
          </w:p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Mohon diberi tanda </w:t>
            </w:r>
            <w:sdt>
              <w:sdtPr>
                <w:id w:val="1824962879"/>
                <w:tag w:val="goog_rdk_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i w:val="1"/>
                    <w:iCs w:val="1"/>
                    <w:sz w:val="16"/>
                    <w:szCs w:val="16"/>
                    <w:rtl w:val="0"/>
                  </w:rPr>
                  <w:t xml:space="preserve">(√)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 di salah satu kolom dari tiga kolom yang tersedia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4"/>
                <w:szCs w:val="1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Agenda Rapat Umum Pemegang Saham Luar Biasa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SETUJU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TIDAK SETUJU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ABSTAIN</w:t>
            </w:r>
          </w:p>
        </w:tc>
      </w:tr>
      <w:tr>
        <w:trPr>
          <w:cantSplit w:val="0"/>
          <w:trHeight w:val="53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8">
            <w:pPr>
              <w:numPr>
                <w:ilvl w:val="0"/>
                <w:numId w:val="1"/>
              </w:numPr>
              <w:spacing w:after="0" w:line="240" w:lineRule="auto"/>
              <w:ind w:left="318" w:hanging="284"/>
              <w:rPr>
                <w:rFonts w:ascii="Times New Roman" w:cs="Times New Roman" w:eastAsia="Times New Roman" w:hAnsi="Times New Roman"/>
              </w:rPr>
            </w:pPr>
            <w:bookmarkStart w:colFirst="0" w:colLast="0" w:name="_heading=h.d9rbriw6a3d9" w:id="0"/>
            <w:bookmarkEnd w:id="0"/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Perubahan Susunan Direksi Perseroan</w:t>
            </w:r>
          </w:p>
          <w:p w:rsidR="00000000" w:rsidDel="00000000" w:rsidP="00000000" w:rsidRDefault="00000000" w:rsidRPr="00000000" w14:paraId="0000005A">
            <w:pPr>
              <w:widowControl w:val="0"/>
              <w:spacing w:after="0" w:before="144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Membahas dan mengambil keputusan sehubungan dengan perubahan susunan anggota Direksi Perseroan, termasuk mengangkat dan/atau menetapkan anggota Direksi Perseroan serta menetapkan susunan Direksi Perseroan, dengan memperhatikan ketentuan Anggaran Dasar Perseroan dan peraturan perundang-undangan yang berlaku.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Surat Kuasa ini ditandatangani pada tanggal ______________</w:t>
      </w:r>
    </w:p>
    <w:p w:rsidR="00000000" w:rsidDel="00000000" w:rsidP="00000000" w:rsidRDefault="00000000" w:rsidRPr="00000000" w14:paraId="00000060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181.0" w:type="dxa"/>
        <w:jc w:val="left"/>
        <w:tblLayout w:type="fixed"/>
        <w:tblLook w:val="0000"/>
      </w:tblPr>
      <w:tblGrid>
        <w:gridCol w:w="4786"/>
        <w:gridCol w:w="4395"/>
        <w:tblGridChange w:id="0">
          <w:tblGrid>
            <w:gridCol w:w="4786"/>
            <w:gridCol w:w="4395"/>
          </w:tblGrid>
        </w:tblGridChange>
      </w:tblGrid>
      <w:tr>
        <w:trPr>
          <w:cantSplit w:val="0"/>
          <w:trHeight w:val="110" w:hRule="atLeast"/>
          <w:tblHeader w:val="0"/>
        </w:trPr>
        <w:tc>
          <w:tcPr/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Pemberi Kuasa</w:t>
            </w:r>
          </w:p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Materai Rp 10.000,-</w:t>
            </w:r>
          </w:p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________________________</w:t>
            </w:r>
          </w:p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Nama/Name : </w:t>
            </w:r>
          </w:p>
        </w:tc>
        <w:tc>
          <w:tcPr/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Penerima Kuasa</w:t>
            </w:r>
          </w:p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________________________</w:t>
            </w:r>
          </w:p>
          <w:p w:rsidR="00000000" w:rsidDel="00000000" w:rsidP="00000000" w:rsidRDefault="00000000" w:rsidRPr="00000000" w14:paraId="0000007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Nama/Name :</w:t>
            </w:r>
          </w:p>
        </w:tc>
      </w:tr>
    </w:tbl>
    <w:p w:rsidR="00000000" w:rsidDel="00000000" w:rsidP="00000000" w:rsidRDefault="00000000" w:rsidRPr="00000000" w14:paraId="00000071">
      <w:pPr>
        <w:tabs>
          <w:tab w:val="left" w:leader="none" w:pos="270"/>
          <w:tab w:val="left" w:leader="none" w:pos="576"/>
          <w:tab w:val="left" w:leader="none" w:pos="864"/>
          <w:tab w:val="left" w:leader="none" w:pos="1152"/>
          <w:tab w:val="left" w:leader="none" w:pos="1440"/>
          <w:tab w:val="left" w:leader="none" w:pos="1728"/>
          <w:tab w:val="left" w:leader="none" w:pos="2016"/>
          <w:tab w:val="left" w:leader="none" w:pos="2304"/>
          <w:tab w:val="left" w:leader="none" w:pos="2592"/>
          <w:tab w:val="left" w:leader="none" w:pos="2880"/>
          <w:tab w:val="left" w:leader="none" w:pos="3168"/>
          <w:tab w:val="left" w:leader="none" w:pos="3456"/>
          <w:tab w:val="left" w:leader="none" w:pos="3744"/>
          <w:tab w:val="left" w:leader="none" w:pos="4032"/>
          <w:tab w:val="left" w:leader="none" w:pos="4320"/>
          <w:tab w:val="left" w:leader="none" w:pos="4608"/>
          <w:tab w:val="left" w:leader="none" w:pos="4896"/>
          <w:tab w:val="left" w:leader="none" w:pos="5184"/>
          <w:tab w:val="left" w:leader="none" w:pos="8928"/>
        </w:tabs>
        <w:spacing w:after="0" w:line="240" w:lineRule="auto"/>
        <w:ind w:right="-2154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9" w:type="default"/>
      <w:pgSz w:h="16838" w:w="11906" w:orient="portrait"/>
      <w:pgMar w:bottom="1276" w:top="568" w:left="1440" w:right="1440" w:header="708" w:footer="708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Alyssia Sabrina" w:id="0" w:date="2026-08-19T10:49:00Z"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Kalau misalnya PT pakai KOP SURAT dan kalimatnya diubah </w:t>
        <w:br w:type="textWrapping"/>
        <w:br w:type="textWrapping"/>
        <w:t xml:space="preserve">Dalam hal ini bertindak dalam kedudukannya sebagai [jabatan] dari PT ______, selanjutnya disebut sebagai Pemberi Kuasa, dengan ini memberikan kuasa kepada petugas yang ditunjuk oleh PT ADIMITRA JASA KORPORA, selaku Biro Administrasi Efek PT _____________________________Tbk, untuk mewakili Perseroan atas kepemilikan ______ saham pada PT ______Tbk.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  <w:br w:type="textWrapping"/>
        <w:t xml:space="preserve">tp boleh consult dengan Legal team ya</w:t>
      </w:r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074" w15:done="0"/>
</w15:commentsEx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ungsuh"/>
  <w:font w:name="Arial"/>
  <w:font w:name="Play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-1418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44" w:hanging="359.99999999999994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d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2e75b5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2e75b5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e75b5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e75b5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e75b5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46276E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46276E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46276E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46276E"/>
    <w:rPr>
      <w:rFonts w:asciiTheme="majorHAnsi" w:cstheme="majorBidi" w:eastAsiaTheme="majorEastAsia" w:hAnsiTheme="majorHAnsi"/>
      <w:color w:val="2e74b5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46276E"/>
    <w:rPr>
      <w:rFonts w:asciiTheme="majorHAnsi" w:cstheme="majorBidi" w:eastAsiaTheme="majorEastAsia" w:hAnsiTheme="majorHAnsi"/>
      <w:color w:val="2e74b5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46276E"/>
    <w:rPr>
      <w:rFonts w:cstheme="majorBidi" w:eastAsiaTheme="majorEastAsia"/>
      <w:color w:val="2e74b5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46276E"/>
    <w:rPr>
      <w:rFonts w:cstheme="majorBidi" w:eastAsiaTheme="majorEastAsia"/>
      <w:i w:val="1"/>
      <w:iCs w:val="1"/>
      <w:color w:val="2e74b5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46276E"/>
    <w:rPr>
      <w:rFonts w:cstheme="majorBidi" w:eastAsiaTheme="majorEastAsia"/>
      <w:color w:val="2e74b5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46276E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46276E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46276E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46276E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46276E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46276E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46276E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46276E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46276E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46276E"/>
    <w:rPr>
      <w:i w:val="1"/>
      <w:iCs w:val="1"/>
      <w:color w:val="2e74b5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46276E"/>
    <w:pPr>
      <w:pBdr>
        <w:top w:color="2e74b5" w:space="10" w:sz="4" w:themeColor="accent1" w:themeShade="0000BF" w:val="single"/>
        <w:bottom w:color="2e74b5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e74b5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6276E"/>
    <w:rPr>
      <w:i w:val="1"/>
      <w:iCs w:val="1"/>
      <w:color w:val="2e74b5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46276E"/>
    <w:rPr>
      <w:b w:val="1"/>
      <w:bCs w:val="1"/>
      <w:smallCaps w:val="1"/>
      <w:color w:val="2e74b5" w:themeColor="accent1" w:themeShade="0000BF"/>
      <w:spacing w:val="5"/>
    </w:rPr>
  </w:style>
  <w:style w:type="paragraph" w:styleId="Default" w:customStyle="1">
    <w:name w:val="Default"/>
    <w:rsid w:val="0046276E"/>
    <w:pPr>
      <w:autoSpaceDE w:val="0"/>
      <w:autoSpaceDN w:val="0"/>
      <w:adjustRightInd w:val="0"/>
      <w:spacing w:after="0" w:line="240" w:lineRule="auto"/>
    </w:pPr>
    <w:rPr>
      <w:rFonts w:ascii="Calibri" w:cs="Calibri" w:eastAsia="Calibri" w:hAnsi="Calibri"/>
      <w:color w:val="000000"/>
      <w:kern w:val="0"/>
      <w:sz w:val="24"/>
      <w:szCs w:val="24"/>
      <w:lang w:eastAsia="id-ID" w:val="id-ID"/>
    </w:rPr>
  </w:style>
  <w:style w:type="paragraph" w:styleId="NoSpacing">
    <w:name w:val="No Spacing"/>
    <w:uiPriority w:val="1"/>
    <w:qFormat w:val="1"/>
    <w:rsid w:val="0046276E"/>
    <w:pPr>
      <w:spacing w:after="0" w:line="240" w:lineRule="auto"/>
    </w:pPr>
    <w:rPr>
      <w:rFonts w:ascii="Calibri" w:cs="Times New Roman" w:eastAsia="Calibri" w:hAnsi="Calibri"/>
      <w:kern w:val="0"/>
      <w:lang w:val="en-AU"/>
    </w:rPr>
  </w:style>
  <w:style w:type="paragraph" w:styleId="BodyText">
    <w:name w:val="Body Text"/>
    <w:basedOn w:val="Normal"/>
    <w:link w:val="BodyTextChar"/>
    <w:uiPriority w:val="1"/>
    <w:qFormat w:val="1"/>
    <w:rsid w:val="0046276E"/>
    <w:pPr>
      <w:widowControl w:val="0"/>
      <w:autoSpaceDE w:val="0"/>
      <w:autoSpaceDN w:val="0"/>
      <w:spacing w:after="0" w:line="240" w:lineRule="auto"/>
    </w:pPr>
    <w:rPr>
      <w:rFonts w:ascii="Arial Narrow" w:cs="Arial Narrow" w:eastAsia="Arial Narrow" w:hAnsi="Arial Narrow"/>
    </w:rPr>
  </w:style>
  <w:style w:type="character" w:styleId="BodyTextChar" w:customStyle="1">
    <w:name w:val="Body Text Char"/>
    <w:basedOn w:val="DefaultParagraphFont"/>
    <w:link w:val="BodyText"/>
    <w:uiPriority w:val="1"/>
    <w:rsid w:val="0046276E"/>
    <w:rPr>
      <w:rFonts w:ascii="Arial Narrow" w:cs="Arial Narrow" w:eastAsia="Arial Narrow" w:hAnsi="Arial Narrow"/>
      <w:kern w:val="0"/>
    </w:rPr>
  </w:style>
  <w:style w:type="paragraph" w:styleId="Revision">
    <w:name w:val="Revision"/>
    <w:hidden w:val="1"/>
    <w:uiPriority w:val="99"/>
    <w:semiHidden w:val="1"/>
    <w:rsid w:val="00E010E9"/>
    <w:pPr>
      <w:spacing w:after="0" w:line="240" w:lineRule="auto"/>
    </w:pPr>
    <w:rPr>
      <w:rFonts w:ascii="Calibri" w:cs="Times New Roman" w:eastAsia="Calibri" w:hAnsi="Calibri"/>
      <w:kern w:val="0"/>
      <w:lang w:val="id-ID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944493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944493"/>
    <w:rPr>
      <w:rFonts w:ascii="Segoe UI" w:cs="Segoe UI" w:eastAsia="Calibri" w:hAnsi="Segoe UI"/>
      <w:kern w:val="0"/>
      <w:sz w:val="18"/>
      <w:szCs w:val="18"/>
      <w:lang w:val="id-ID"/>
    </w:rPr>
  </w:style>
  <w:style w:type="paragraph" w:styleId="HTMLPreformatted">
    <w:name w:val="HTML Preformatted"/>
    <w:basedOn w:val="Normal"/>
    <w:link w:val="HTMLPreformattedChar"/>
    <w:uiPriority w:val="99"/>
    <w:semiHidden w:val="1"/>
    <w:unhideWhenUsed w:val="1"/>
    <w:rsid w:val="002765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cs="Courier New" w:eastAsia="Times New Roman" w:hAnsi="Courier New"/>
      <w:sz w:val="20"/>
      <w:szCs w:val="20"/>
      <w:lang w:eastAsia="en-GB" w:val="en-GB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 w:val="1"/>
    <w:rsid w:val="00276595"/>
    <w:rPr>
      <w:rFonts w:ascii="Courier New" w:cs="Courier New" w:eastAsia="Times New Roman" w:hAnsi="Courier New"/>
      <w:kern w:val="0"/>
      <w:sz w:val="20"/>
      <w:szCs w:val="20"/>
      <w:lang w:eastAsia="en-GB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327A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327A7D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327A7D"/>
    <w:rPr>
      <w:rFonts w:ascii="Calibri" w:cs="Times New Roman" w:eastAsia="Calibri" w:hAnsi="Calibri"/>
      <w:kern w:val="0"/>
      <w:sz w:val="20"/>
      <w:szCs w:val="20"/>
      <w:lang w:val="id-I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327A7D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327A7D"/>
    <w:rPr>
      <w:rFonts w:ascii="Calibri" w:cs="Times New Roman" w:eastAsia="Calibri" w:hAnsi="Calibri"/>
      <w:b w:val="1"/>
      <w:bCs w:val="1"/>
      <w:kern w:val="0"/>
      <w:sz w:val="20"/>
      <w:szCs w:val="20"/>
      <w:lang w:val="id-ID"/>
    </w:rPr>
  </w:style>
  <w:style w:type="paragraph" w:styleId="NormalWeb">
    <w:name w:val="Normal (Web)"/>
    <w:basedOn w:val="Normal"/>
    <w:uiPriority w:val="99"/>
    <w:unhideWhenUsed w:val="1"/>
    <w:rsid w:val="00327A7D"/>
    <w:pPr>
      <w:spacing w:after="100" w:afterAutospacing="1" w:before="100" w:beforeAutospacing="1" w:line="240" w:lineRule="auto"/>
    </w:pPr>
    <w:rPr>
      <w:rFonts w:ascii="Times New Roman" w:eastAsia="Times New Roman" w:hAnsi="Times New Roman"/>
      <w:sz w:val="24"/>
      <w:szCs w:val="24"/>
      <w:lang w:eastAsia="zh-CN" w:val="en-ID"/>
    </w:rPr>
  </w:style>
  <w:style w:type="paragraph" w:styleId="Header">
    <w:name w:val="header"/>
    <w:basedOn w:val="Normal"/>
    <w:link w:val="HeaderChar"/>
    <w:uiPriority w:val="99"/>
    <w:unhideWhenUsed w:val="1"/>
    <w:rsid w:val="009931CD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931CD"/>
    <w:rPr>
      <w:rFonts w:ascii="Calibri" w:cs="Times New Roman" w:eastAsia="Calibri" w:hAnsi="Calibri"/>
      <w:kern w:val="0"/>
      <w:lang w:val="id-ID"/>
    </w:rPr>
  </w:style>
  <w:style w:type="paragraph" w:styleId="Footer">
    <w:name w:val="footer"/>
    <w:basedOn w:val="Normal"/>
    <w:link w:val="FooterChar"/>
    <w:uiPriority w:val="99"/>
    <w:unhideWhenUsed w:val="1"/>
    <w:rsid w:val="009931CD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931CD"/>
    <w:rPr>
      <w:rFonts w:ascii="Calibri" w:cs="Times New Roman" w:eastAsia="Calibri" w:hAnsi="Calibri"/>
      <w:kern w:val="0"/>
      <w:lang w:val="id-ID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microsoft.com/office/2011/relationships/commentsExtended" Target="commentsExtended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qz33n7proYVwTXKcIAdQai+z/g==">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2026-08-20T07:33:00Z</dcterms:created>
  <dc:creator>Arifin Tjitranoer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0x01010074ADE6726016704D9B35D8E7CEC1AB9D</vt:lpwstr>
  </property>
</Properties>
</file>